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Relationship Id="rId4" Target="docProps/custom.xml" Type="http://schemas.openxmlformats.org/officeDocument/2006/relationships/custom-properties"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99"/>
        <w:tblW w:w="0" w:type="auto"/>
        <w:tblLook w:val="01E0"/>
      </w:tblPr>
      <w:tblGrid>
        <w:gridCol w:w="6588"/>
        <w:gridCol w:w="2538"/>
      </w:tblGrid>
      <w:tr w:rsidR="006B3BB7" w:rsidTr="00877995">
        <w:tc>
          <w:tcPr>
            <w:tcW w:w="6588" w:type="dxa"/>
            <w:vMerge w:val="restart"/>
          </w:tcPr>
          <w:p w:rsidR="006B3BB7" w:rsidRPr="000F2519" w:rsidRDefault="006B3BB7" w:rsidP="000F2519">
            <w:pPr>
              <w:pStyle w:val="Header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0" w:name="本別"/>
            <w:r>
              <w:rPr>
                <w:rFonts w:ascii="標楷體" w:hAnsi="標楷體" w:cs="標楷體" w:eastAsia="標楷體"/>
                <w:sz w:val="28"/>
              </w:rPr>
              <w:t>正本</w:t>
            </w:r>
            <w:bookmarkEnd w:id="0"/>
            <w:r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bookmarkStart w:id="1" w:name="擬辦方式"/>
            <w:r>
              <w:rPr>
                <w:rFonts w:ascii="標楷體" w:hAnsi="標楷體" w:cs="標楷體" w:eastAsia="標楷體"/>
                <w:sz w:val="32"/>
              </w:rPr>
              <w:t/>
            </w:r>
            <w:bookmarkEnd w:id="1"/>
          </w:p>
        </w:tc>
        <w:tc>
          <w:tcPr>
            <w:tcW w:w="2538" w:type="dxa"/>
          </w:tcPr>
          <w:p w:rsidR="006B3BB7" w:rsidRDefault="006B3BB7" w:rsidP="00877995">
            <w:pPr>
              <w:pStyle w:val="Header"/>
              <w:jc w:val="both"/>
              <w:rPr>
                <w:rFonts w:ascii="標楷體" w:eastAsia="標楷體" w:hAnsi="標楷體"/>
              </w:rPr>
            </w:pPr>
            <w:r w:rsidRPr="00782844">
              <w:rPr>
                <w:rFonts w:ascii="標楷體" w:eastAsia="標楷體" w:hAnsi="標楷體" w:hint="eastAsia"/>
              </w:rPr>
              <w:t>檔　　號：</w:t>
            </w:r>
            <w:bookmarkStart w:id="2" w:name="分類號"/>
            <w:bookmarkEnd w:id="2"/>
          </w:p>
        </w:tc>
      </w:tr>
      <w:tr w:rsidR="006B3BB7" w:rsidTr="00877995">
        <w:tc>
          <w:tcPr>
            <w:tcW w:w="6588" w:type="dxa"/>
            <w:vMerge/>
          </w:tcPr>
          <w:p w:rsidR="006B3BB7" w:rsidRDefault="006B3BB7" w:rsidP="00877995">
            <w:pPr>
              <w:pStyle w:val="Header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38" w:type="dxa"/>
          </w:tcPr>
          <w:p w:rsidR="006B3BB7" w:rsidRPr="00877995" w:rsidRDefault="006B3BB7" w:rsidP="00877995">
            <w:pPr>
              <w:pStyle w:val="Header"/>
              <w:jc w:val="both"/>
              <w:rPr>
                <w:rFonts w:ascii="標楷體" w:eastAsia="標楷體" w:hAnsi="標楷體"/>
              </w:rPr>
            </w:pPr>
            <w:r w:rsidRPr="00877995">
              <w:rPr>
                <w:rFonts w:ascii="標楷體" w:eastAsia="標楷體" w:hAnsi="標楷體" w:hint="eastAsia"/>
              </w:rPr>
              <w:t>保存年限：</w:t>
            </w:r>
            <w:bookmarkStart w:id="3" w:name="保存年限"/>
            <w:bookmarkEnd w:id="3"/>
          </w:p>
        </w:tc>
      </w:tr>
    </w:tbl>
    <w:p w:rsidR="006B3BB7" w:rsidRPr="000A25A8" w:rsidRDefault="006B3BB7" w:rsidP="000020F1">
      <w:pPr>
        <w:pStyle w:val="af4"/>
        <w:spacing w:line="300" w:lineRule="exact"/>
        <w:textAlignment w:val="top"/>
        <w:rPr>
          <w:sz w:val="32"/>
          <w:szCs w:val="32"/>
        </w:rPr>
      </w:pPr>
      <w:r>
        <w:rPr>
          <w:noProof/>
        </w:rPr>
        <w:pict>
          <v:line id="_x0000_s1026" style="position:absolute;left:0;text-align:left;z-index:251656192;mso-position-horizontal-relative:text;mso-position-vertical-relative:text" from="-28.5pt,0" to="-28.5pt,696pt">
            <v:stroke dashstyle="1 1"/>
          </v:line>
        </w:pict>
      </w:r>
    </w:p>
    <w:tbl>
      <w:tblPr>
        <w:tblpPr w:leftFromText="180" w:rightFromText="180" w:vertAnchor="text" w:horzAnchor="margin" w:tblpY="13555"/>
        <w:tblW w:w="9288" w:type="dxa"/>
        <w:tblLook w:val="01E0"/>
      </w:tblPr>
      <w:tblGrid>
        <w:gridCol w:w="6948"/>
        <w:gridCol w:w="236"/>
        <w:gridCol w:w="1868"/>
        <w:gridCol w:w="236"/>
      </w:tblGrid>
      <w:tr w:rsidR="006B3BB7" w:rsidTr="00044004">
        <w:trPr>
          <w:trHeight w:val="722"/>
        </w:trPr>
        <w:tc>
          <w:tcPr>
            <w:tcW w:w="6948" w:type="dxa"/>
          </w:tcPr>
          <w:p w:rsidR="006B3BB7" w:rsidRPr="00A76076" w:rsidRDefault="006B3BB7" w:rsidP="00044004">
            <w:pPr>
              <w:pStyle w:val="af4"/>
              <w:spacing w:line="300" w:lineRule="exact"/>
              <w:textAlignment w:val="top"/>
              <w:rPr>
                <w:sz w:val="32"/>
                <w:szCs w:val="32"/>
              </w:rPr>
            </w:pPr>
          </w:p>
        </w:tc>
        <w:tc>
          <w:tcPr>
            <w:tcW w:w="2340" w:type="dxa"/>
            <w:gridSpan w:val="3"/>
          </w:tcPr>
          <w:p w:rsidR="006B3BB7" w:rsidRDefault="006B3BB7" w:rsidP="00044004">
            <w:pPr>
              <w:pStyle w:val="af4"/>
              <w:spacing w:line="240" w:lineRule="auto"/>
              <w:jc w:val="center"/>
              <w:textAlignment w:val="top"/>
              <w:rPr>
                <w:sz w:val="24"/>
              </w:rPr>
            </w:pPr>
            <w:bookmarkStart w:id="4" w:name="機關"/>
            <w:bookmarkEnd w:id="4"/>
          </w:p>
          <w:p w:rsidR="006B3BB7" w:rsidRPr="00445C2A" w:rsidRDefault="006B3BB7" w:rsidP="00044004">
            <w:pPr>
              <w:pStyle w:val="af4"/>
              <w:spacing w:line="240" w:lineRule="auto"/>
              <w:jc w:val="center"/>
              <w:textAlignment w:val="top"/>
              <w:rPr>
                <w:rFonts w:ascii="3 of 9 Barcode" w:hAnsi="3 of 9 Barcode"/>
                <w:sz w:val="32"/>
                <w:szCs w:val="32"/>
              </w:rPr>
            </w:pPr>
            <w:bookmarkStart w:id="5" w:name="條碼號"/>
            <w:bookmarkEnd w:id="5"/>
            <w:r w:rsidRPr="00445C2A">
              <w:rPr>
                <w:rFonts w:ascii="3 of 9 Barcode" w:hAnsi="3 of 9 Barcode"/>
                <w:sz w:val="32"/>
                <w:szCs w:val="32"/>
              </w:rPr>
              <w:br/>
            </w:r>
            <w:bookmarkStart w:id="6" w:name="條碼號2"/>
            <w:bookmarkEnd w:id="6"/>
          </w:p>
        </w:tc>
      </w:tr>
      <w:tr w:rsidR="006B3BB7" w:rsidTr="00AC586D">
        <w:trPr>
          <w:trHeight w:val="541"/>
        </w:trPr>
        <w:tc>
          <w:tcPr>
            <w:tcW w:w="6948" w:type="dxa"/>
          </w:tcPr>
          <w:p w:rsidR="006B3BB7" w:rsidRPr="00A76076" w:rsidRDefault="006B3BB7" w:rsidP="00044004">
            <w:pPr>
              <w:pStyle w:val="af4"/>
              <w:spacing w:line="300" w:lineRule="exact"/>
              <w:textAlignment w:val="top"/>
              <w:rPr>
                <w:sz w:val="32"/>
                <w:szCs w:val="32"/>
              </w:rPr>
            </w:pPr>
          </w:p>
        </w:tc>
        <w:tc>
          <w:tcPr>
            <w:tcW w:w="236" w:type="dxa"/>
          </w:tcPr>
          <w:p w:rsidR="006B3BB7" w:rsidRDefault="006B3BB7" w:rsidP="00044004">
            <w:pPr>
              <w:pStyle w:val="af4"/>
              <w:spacing w:line="240" w:lineRule="auto"/>
              <w:jc w:val="center"/>
              <w:textAlignment w:val="top"/>
              <w:rPr>
                <w:sz w:val="24"/>
              </w:rPr>
            </w:pPr>
          </w:p>
        </w:tc>
        <w:tc>
          <w:tcPr>
            <w:tcW w:w="1868" w:type="dxa"/>
          </w:tcPr>
          <w:p w:rsidR="006B3BB7" w:rsidRDefault="006B3BB7" w:rsidP="00E44C14">
            <w:pPr>
              <w:pStyle w:val="af4"/>
              <w:spacing w:line="240" w:lineRule="auto"/>
              <w:jc w:val="center"/>
              <w:textAlignment w:val="top"/>
              <w:rPr>
                <w:sz w:val="24"/>
              </w:rPr>
            </w:pPr>
            <w:bookmarkStart w:id="7" w:name="公文文號"/>
            <w:bookmarkEnd w:id="7"/>
          </w:p>
        </w:tc>
        <w:tc>
          <w:tcPr>
            <w:tcW w:w="236" w:type="dxa"/>
          </w:tcPr>
          <w:p w:rsidR="006B3BB7" w:rsidRDefault="006B3BB7" w:rsidP="00044004">
            <w:pPr>
              <w:pStyle w:val="af4"/>
              <w:spacing w:line="240" w:lineRule="auto"/>
              <w:jc w:val="center"/>
              <w:textAlignment w:val="top"/>
              <w:rPr>
                <w:sz w:val="24"/>
              </w:rPr>
            </w:pPr>
          </w:p>
        </w:tc>
      </w:tr>
    </w:tbl>
    <w:p w:rsidR="006B3BB7" w:rsidRDefault="006B3BB7" w:rsidP="009B18C6">
      <w:pPr>
        <w:spacing w:line="14" w:lineRule="exact"/>
        <w:jc w:val="both"/>
        <w:rPr>
          <w:rFonts w:eastAsia="標楷體"/>
          <w:sz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33.65pt;margin-top:556.35pt;width:15.65pt;height:18.55pt;z-index:251659264;mso-position-horizontal-relative:text;mso-position-vertical-relative:page" o:allowincell="f" filled="f" stroked="f">
            <v:stroke dashstyle="1 1"/>
            <v:textbox style="mso-next-textbox:#_x0000_s1027" inset="0,0,0,0">
              <w:txbxContent>
                <w:p w:rsidR="006B3BB7" w:rsidRPr="00877995" w:rsidRDefault="006B3BB7" w:rsidP="00FD2F01">
                  <w:pPr>
                    <w:kinsoku w:val="0"/>
                    <w:wordWrap w:val="0"/>
                    <w:overflowPunct w:val="0"/>
                    <w:snapToGrid w:val="0"/>
                    <w:rPr>
                      <w:rFonts w:ascii="標楷體" w:eastAsia="標楷體" w:hAnsi="標楷體"/>
                    </w:rPr>
                  </w:pPr>
                  <w:r w:rsidRPr="00877995">
                    <w:rPr>
                      <w:rFonts w:ascii="標楷體" w:eastAsia="標楷體" w:hAnsi="標楷體" w:hint="eastAsia"/>
                    </w:rPr>
                    <w:t>線</w:t>
                  </w:r>
                </w:p>
              </w:txbxContent>
            </v:textbox>
            <w10:wrap anchory="page"/>
          </v:shape>
        </w:pict>
      </w:r>
      <w:r>
        <w:rPr>
          <w:noProof/>
        </w:rPr>
        <w:pict>
          <v:shape id="_x0000_s1028" type="#_x0000_t202" style="position:absolute;left:0;text-align:left;margin-left:-33.65pt;margin-top:415.6pt;width:15.65pt;height:15.3pt;z-index:251658240;mso-position-horizontal-relative:text;mso-position-vertical-relative:page" o:allowincell="f" filled="f" stroked="f">
            <v:stroke dashstyle="1 1"/>
            <v:textbox style="mso-next-textbox:#_x0000_s1028" inset="0,0,0,0">
              <w:txbxContent>
                <w:p w:rsidR="006B3BB7" w:rsidRPr="00877995" w:rsidRDefault="006B3BB7" w:rsidP="00FD2F01">
                  <w:pPr>
                    <w:kinsoku w:val="0"/>
                    <w:wordWrap w:val="0"/>
                    <w:overflowPunct w:val="0"/>
                    <w:snapToGrid w:val="0"/>
                    <w:rPr>
                      <w:rFonts w:ascii="標楷體" w:eastAsia="標楷體" w:hAnsi="標楷體"/>
                    </w:rPr>
                  </w:pPr>
                  <w:r w:rsidRPr="00877995">
                    <w:rPr>
                      <w:rFonts w:ascii="標楷體" w:eastAsia="標楷體" w:hAnsi="標楷體" w:hint="eastAsia"/>
                    </w:rPr>
                    <w:t>訂</w:t>
                  </w:r>
                </w:p>
              </w:txbxContent>
            </v:textbox>
            <w10:wrap anchory="page"/>
          </v:shape>
        </w:pict>
      </w:r>
      <w:r>
        <w:rPr>
          <w:noProof/>
        </w:rPr>
        <w:pict>
          <v:shape id="_x0000_s1029" type="#_x0000_t202" style="position:absolute;left:0;text-align:left;margin-left:-33.65pt;margin-top:276.15pt;width:15.65pt;height:19.75pt;z-index:251657216;mso-position-horizontal-relative:text;mso-position-vertical-relative:page" o:allowincell="f" filled="f" stroked="f">
            <v:stroke dashstyle="1 1"/>
            <v:textbox style="mso-next-textbox:#_x0000_s1029" inset="0,0,0,0">
              <w:txbxContent>
                <w:p w:rsidR="006B3BB7" w:rsidRPr="00877995" w:rsidRDefault="006B3BB7" w:rsidP="00FD2F01">
                  <w:pPr>
                    <w:kinsoku w:val="0"/>
                    <w:wordWrap w:val="0"/>
                    <w:overflowPunct w:val="0"/>
                    <w:snapToGrid w:val="0"/>
                    <w:rPr>
                      <w:rFonts w:ascii="標楷體" w:eastAsia="標楷體" w:hAnsi="標楷體"/>
                    </w:rPr>
                  </w:pPr>
                  <w:r w:rsidRPr="00877995">
                    <w:rPr>
                      <w:rFonts w:ascii="標楷體" w:eastAsia="標楷體" w:hAnsi="標楷體" w:hint="eastAsia"/>
                    </w:rPr>
                    <w:t>裝</w:t>
                  </w:r>
                </w:p>
              </w:txbxContent>
            </v:textbox>
            <w10:wrap anchory="page"/>
          </v:shape>
        </w:pict>
      </w:r>
    </w:p>
    <w:p>
      <w:pPr>
        <w:spacing w:before="0"/>
        <w:ind w:firstLine="0" w:left="0"/>
        <w:jc w:val="center"/>
      </w:pPr>
      <w:r/>
      <w:r>
        <w:rPr>
          <w:rFonts w:ascii="標楷體" w:hAnsi="標楷體" w:cs="標楷體" w:eastAsia="標楷體"/>
          <w:color w:val="000000"/>
          <w:sz w:val="40"/>
        </w:rPr>
        <w:t>總務處</w:t>
      </w:r>
      <w:r>
        <w:rPr>
          <w:rFonts w:ascii="標楷體" w:hAnsi="標楷體" w:cs="標楷體" w:eastAsia="標楷體"/>
          <w:color w:val="000000"/>
          <w:sz w:val="40"/>
        </w:rPr>
        <w:t>　通知</w:t>
      </w:r>
    </w:p>
    <w:p>
      <w:pPr>
        <w:spacing w:before="10"/>
        <w:ind w:firstLine="-1280" w:left="1280"/>
        <w:jc w:val="both"/>
      </w:pPr>
      <w:r/>
      <w:r>
        <w:rPr>
          <w:rFonts w:ascii="標楷體" w:hAnsi="標楷體" w:cs="標楷體" w:eastAsia="標楷體"/>
          <w:color w:val="000000"/>
          <w:sz w:val="32"/>
        </w:rPr>
        <w:t>受文者：</w:t>
      </w:r>
      <w:r>
        <w:rPr>
          <w:rFonts w:ascii="標楷體" w:hAnsi="標楷體" w:cs="標楷體" w:eastAsia="標楷體"/>
          <w:color w:val="000000"/>
          <w:sz w:val="32"/>
        </w:rPr>
        <w:t>如行文單位</w:t>
      </w:r>
    </w:p>
    <w:p>
      <w:pPr>
        <w:spacing w:before="8"/>
        <w:ind w:firstLine="-1200" w:left="1200"/>
        <w:jc w:val="both"/>
      </w:pPr>
      <w:r/>
      <w:r>
        <w:rPr>
          <w:rFonts w:ascii="標楷體" w:hAnsi="標楷體" w:cs="標楷體" w:eastAsia="標楷體"/>
          <w:color w:val="000000"/>
          <w:sz w:val="24"/>
        </w:rPr>
        <w:t>發文日期：</w:t>
      </w:r>
      <w:r>
        <w:rPr>
          <w:rFonts w:ascii="標楷體" w:hAnsi="標楷體" w:cs="標楷體" w:eastAsia="標楷體"/>
          <w:color w:val="000000"/>
          <w:sz w:val="24"/>
        </w:rPr>
        <w:t>中華民國115年8月19日</w:t>
      </w:r>
    </w:p>
    <w:p>
      <w:pPr>
        <w:spacing w:before="0"/>
        <w:ind w:firstLine="-1200" w:left="1200"/>
        <w:jc w:val="both"/>
      </w:pPr>
      <w:r/>
      <w:r>
        <w:rPr>
          <w:rFonts w:ascii="標楷體" w:hAnsi="標楷體" w:cs="標楷體" w:eastAsia="標楷體"/>
          <w:color w:val="000000"/>
          <w:sz w:val="24"/>
        </w:rPr>
        <w:t>發文字號：</w:t>
      </w:r>
      <w:r>
        <w:rPr>
          <w:rFonts w:ascii="標楷體" w:hAnsi="標楷體" w:cs="標楷體" w:eastAsia="標楷體"/>
          <w:color w:val="000000"/>
          <w:sz w:val="24"/>
        </w:rPr>
        <w:t>東恩總字第11524007320號</w:t>
      </w:r>
    </w:p>
    <w:p>
      <w:pPr>
        <w:spacing w:before="0"/>
        <w:ind w:firstLine="-960" w:left="960"/>
        <w:jc w:val="both"/>
      </w:pPr>
      <w:r/>
      <w:r>
        <w:rPr>
          <w:rFonts w:ascii="標楷體" w:hAnsi="標楷體" w:cs="標楷體" w:eastAsia="標楷體"/>
          <w:color w:val="000000"/>
          <w:sz w:val="24"/>
        </w:rPr>
        <w:t>承辦人：</w:t>
      </w:r>
      <w:r>
        <w:rPr>
          <w:rFonts w:ascii="標楷體" w:hAnsi="標楷體" w:cs="標楷體" w:eastAsia="標楷體"/>
          <w:color w:val="000000"/>
          <w:sz w:val="24"/>
        </w:rPr>
        <w:t>黃若臻</w:t>
      </w:r>
    </w:p>
    <w:p>
      <w:pPr>
        <w:spacing w:before="0"/>
        <w:ind w:firstLine="-1200" w:left="1200"/>
        <w:jc w:val="both"/>
      </w:pPr>
      <w:r/>
      <w:r>
        <w:rPr>
          <w:rFonts w:ascii="標楷體" w:hAnsi="標楷體" w:cs="標楷體" w:eastAsia="標楷體"/>
          <w:color w:val="000000"/>
          <w:sz w:val="24"/>
        </w:rPr>
        <w:t>聯絡電話：</w:t>
      </w:r>
      <w:r>
        <w:rPr>
          <w:rFonts w:ascii="標楷體" w:hAnsi="標楷體" w:cs="標楷體" w:eastAsia="標楷體"/>
          <w:color w:val="000000"/>
          <w:sz w:val="24"/>
        </w:rPr>
        <w:t>04-23590121#25200　</w:t>
      </w:r>
    </w:p>
    <w:p>
      <w:pPr>
        <w:spacing w:before="0"/>
        <w:ind w:firstLine="-720" w:left="720"/>
        <w:jc w:val="both"/>
      </w:pPr>
      <w:r/>
      <w:r>
        <w:rPr>
          <w:rFonts w:ascii="標楷體" w:hAnsi="標楷體" w:cs="標楷體" w:eastAsia="標楷體"/>
          <w:color w:val="000000"/>
          <w:sz w:val="24"/>
        </w:rPr>
        <w:t>附件：</w:t>
      </w:r>
      <w:r>
        <w:rPr>
          <w:rFonts w:ascii="標楷體" w:hAnsi="標楷體" w:cs="標楷體" w:eastAsia="標楷體"/>
          <w:color w:val="000000"/>
          <w:sz w:val="24"/>
        </w:rPr>
        <w:t>附件一115學年大學入門校園特定接駁車班表.pdf、附件二115學年度接駁車平日班表1150914.pdf</w:t>
      </w:r>
    </w:p>
    <w:p>
      <w:pPr>
        <w:spacing w:before="5"/>
        <w:ind w:firstLine="-960" w:left="960"/>
        <w:jc w:val="both"/>
      </w:pPr>
      <w:r/>
      <w:r>
        <w:rPr>
          <w:rFonts w:ascii="標楷體" w:hAnsi="標楷體" w:cs="標楷體" w:eastAsia="標楷體"/>
          <w:color w:val="000000"/>
          <w:sz w:val="32"/>
        </w:rPr>
        <w:t>主旨：</w:t>
      </w:r>
      <w:r>
        <w:rPr>
          <w:rFonts w:ascii="標楷體" w:hAnsi="標楷體" w:cs="標楷體" w:eastAsia="標楷體"/>
          <w:color w:val="000000"/>
          <w:sz w:val="32"/>
        </w:rPr>
        <w:t>115學年校園接駁車（下稱接駁車）、大學入門等班表及相關事宜如說明，請 查照。</w:t>
      </w:r>
    </w:p>
    <w:p>
      <w:pPr>
        <w:spacing w:before="0"/>
        <w:ind w:firstLine="-960" w:left="960"/>
        <w:jc w:val="both"/>
      </w:pPr>
      <w:r/>
      <w:r>
        <w:rPr>
          <w:rFonts w:ascii="標楷體" w:hAnsi="標楷體" w:cs="標楷體" w:eastAsia="標楷體"/>
          <w:color w:val="000000"/>
          <w:sz w:val="32"/>
        </w:rPr>
        <w:t>說明：</w:t>
      </w:r>
    </w:p>
    <w:p>
      <w:pPr>
        <w:spacing w:before="0"/>
        <w:ind w:firstLine="-640" w:left="960"/>
        <w:jc w:val="both"/>
      </w:pPr>
      <w:r>
        <w:rPr>
          <w:rFonts w:ascii="標楷體" w:hAnsi="標楷體" w:cs="標楷體" w:eastAsia="標楷體"/>
          <w:color w:val="000000"/>
          <w:sz w:val="32"/>
        </w:rPr>
        <w:t>一、</w:t>
      </w:r>
      <w:r>
        <w:rPr>
          <w:rFonts w:ascii="標楷體" w:hAnsi="標楷體" w:cs="標楷體" w:eastAsia="標楷體"/>
          <w:color w:val="000000"/>
          <w:sz w:val="32"/>
        </w:rPr>
        <w:t>配合大學入門活動行駛特定班表(參附件一)，115年9月7～9日(星期一～三)接駁車行駛暑假班表，提供免費搭乘服務，恕不提供校外人士搭乘，9月10日至13日(星期四～日)不行駛。</w:t>
      </w:r>
    </w:p>
    <w:p>
      <w:pPr>
        <w:spacing w:before="0"/>
        <w:ind w:firstLine="-640" w:left="960"/>
        <w:jc w:val="both"/>
      </w:pPr>
      <w:r>
        <w:rPr>
          <w:rFonts w:ascii="標楷體" w:hAnsi="標楷體" w:cs="標楷體" w:eastAsia="標楷體"/>
          <w:color w:val="000000"/>
          <w:sz w:val="32"/>
        </w:rPr>
        <w:t>二、</w:t>
      </w:r>
      <w:r>
        <w:rPr>
          <w:rFonts w:ascii="標楷體" w:hAnsi="標楷體" w:cs="標楷體" w:eastAsia="標楷體"/>
          <w:color w:val="000000"/>
          <w:sz w:val="32"/>
        </w:rPr>
        <w:t>9月14日(星期一)起恢復行駛學生上課日班次(不含例假日、全校停課、寒假)。</w:t>
      </w:r>
    </w:p>
    <w:p>
      <w:pPr>
        <w:spacing w:before="0"/>
        <w:ind w:firstLine="-640" w:left="960"/>
        <w:jc w:val="both"/>
      </w:pPr>
      <w:r>
        <w:rPr>
          <w:rFonts w:ascii="標楷體" w:hAnsi="標楷體" w:cs="標楷體" w:eastAsia="標楷體"/>
          <w:color w:val="000000"/>
          <w:sz w:val="32"/>
        </w:rPr>
        <w:t>三、</w:t>
      </w:r>
      <w:r>
        <w:rPr>
          <w:rFonts w:ascii="標楷體" w:hAnsi="標楷體" w:cs="標楷體" w:eastAsia="標楷體"/>
          <w:color w:val="000000"/>
          <w:sz w:val="32"/>
        </w:rPr>
        <w:t>接駁乘車證限本人及單位公務使用，拾獲接駁乘車證請送事務組。</w:t>
      </w:r>
    </w:p>
    <w:p>
      <w:pPr>
        <w:spacing w:before="0"/>
        <w:ind w:firstLine="-640" w:left="960"/>
        <w:jc w:val="both"/>
      </w:pPr>
      <w:r>
        <w:rPr>
          <w:rFonts w:ascii="標楷體" w:hAnsi="標楷體" w:cs="標楷體" w:eastAsia="標楷體"/>
          <w:color w:val="000000"/>
          <w:sz w:val="32"/>
        </w:rPr>
        <w:t>四、</w:t>
      </w:r>
      <w:r>
        <w:rPr>
          <w:rFonts w:ascii="標楷體" w:hAnsi="標楷體" w:cs="標楷體" w:eastAsia="標楷體"/>
          <w:color w:val="000000"/>
          <w:sz w:val="32"/>
        </w:rPr>
        <w:t>持證對象及使用期限：本校學生、教職員工(含眷屬)及單位公務使用，使用期限為本學年學生上課日(不含例假日、全校停課、寒暑假)。</w:t>
      </w:r>
    </w:p>
    <w:p>
      <w:pPr>
        <w:spacing w:before="0"/>
        <w:ind w:firstLine="-640" w:left="960"/>
        <w:jc w:val="both"/>
      </w:pPr>
      <w:r>
        <w:rPr>
          <w:rFonts w:ascii="標楷體" w:hAnsi="標楷體" w:cs="標楷體" w:eastAsia="標楷體"/>
          <w:color w:val="000000"/>
          <w:sz w:val="32"/>
        </w:rPr>
        <w:t>五、</w:t>
      </w:r>
      <w:r>
        <w:rPr>
          <w:rFonts w:ascii="標楷體" w:hAnsi="標楷體" w:cs="標楷體" w:eastAsia="標楷體"/>
          <w:color w:val="000000"/>
          <w:sz w:val="32"/>
        </w:rPr>
        <w:t>開學第一週上課日(9/14~9/18)持學生證、服務證、工作證、乘車證等相關證件得免費搭乘，9/21(星期一)起請出示接駁乘車證或依說明六收費搭乘。</w:t>
      </w:r>
    </w:p>
    <w:p>
      <w:pPr>
        <w:spacing w:before="0"/>
        <w:ind w:firstLine="-640" w:left="960"/>
        <w:jc w:val="both"/>
      </w:pPr>
      <w:r>
        <w:rPr>
          <w:rFonts w:ascii="標楷體" w:hAnsi="標楷體" w:cs="標楷體" w:eastAsia="標楷體"/>
          <w:color w:val="000000"/>
          <w:sz w:val="32"/>
        </w:rPr>
        <w:t>六、</w:t>
      </w:r>
      <w:r>
        <w:rPr>
          <w:rFonts w:ascii="標楷體" w:hAnsi="標楷體" w:cs="標楷體" w:eastAsia="標楷體"/>
          <w:color w:val="000000"/>
          <w:sz w:val="32"/>
        </w:rPr>
        <w:t>收費標準：</w:t>
      </w:r>
    </w:p>
    <w:p>
      <w:pPr>
        <w:spacing w:before="0"/>
        <w:ind w:firstLine="-640" w:left="1280"/>
        <w:jc w:val="both"/>
      </w:pPr>
      <w:r>
        <w:rPr>
          <w:rFonts w:ascii="標楷體" w:hAnsi="標楷體" w:cs="標楷體" w:eastAsia="標楷體"/>
          <w:color w:val="000000"/>
          <w:sz w:val="32"/>
        </w:rPr>
        <w:t>(一)</w:t>
      </w:r>
      <w:r>
        <w:rPr>
          <w:rFonts w:ascii="標楷體" w:hAnsi="標楷體" w:cs="標楷體" w:eastAsia="標楷體"/>
          <w:color w:val="000000"/>
          <w:sz w:val="32"/>
        </w:rPr>
        <w:t>持相關證件購買乘車證：一學年每張500元，下學期每張250元。</w:t>
      </w:r>
    </w:p>
    <w:p>
      <w:pPr>
        <w:spacing w:before="0"/>
        <w:ind w:firstLine="-640" w:left="1280"/>
        <w:jc w:val="both"/>
      </w:pPr>
      <w:r>
        <w:rPr>
          <w:rFonts w:ascii="標楷體" w:hAnsi="標楷體" w:cs="標楷體" w:eastAsia="標楷體"/>
          <w:color w:val="000000"/>
          <w:sz w:val="32"/>
        </w:rPr>
        <w:t>(二)</w:t>
      </w:r>
      <w:r>
        <w:rPr>
          <w:rFonts w:ascii="標楷體" w:hAnsi="標楷體" w:cs="標楷體" w:eastAsia="標楷體"/>
          <w:color w:val="000000"/>
          <w:sz w:val="32"/>
        </w:rPr>
        <w:t>上課日無乘車證者：本校教職員生(含眷屬)每人每次投幣10元，校外人士每人每次投幣20元。</w:t>
      </w:r>
    </w:p>
    <w:p>
      <w:pPr>
        <w:spacing w:before="0"/>
        <w:ind w:firstLine="-640" w:left="1280"/>
        <w:jc w:val="both"/>
      </w:pPr>
      <w:r>
        <w:rPr>
          <w:rFonts w:ascii="標楷體" w:hAnsi="標楷體" w:cs="標楷體" w:eastAsia="標楷體"/>
          <w:color w:val="000000"/>
          <w:sz w:val="32"/>
        </w:rPr>
        <w:t>(三)</w:t>
      </w:r>
      <w:r>
        <w:rPr>
          <w:rFonts w:ascii="標楷體" w:hAnsi="標楷體" w:cs="標楷體" w:eastAsia="標楷體"/>
          <w:color w:val="000000"/>
          <w:sz w:val="32"/>
        </w:rPr>
        <w:t>暑假期間（行駛至9/2）：不分校內外人士每人每次投幣20元。</w:t>
      </w:r>
    </w:p>
    <w:p>
      <w:pPr>
        <w:spacing w:before="0"/>
        <w:ind w:firstLine="-640" w:left="960"/>
        <w:jc w:val="both"/>
      </w:pPr>
      <w:r>
        <w:rPr>
          <w:rFonts w:ascii="標楷體" w:hAnsi="標楷體" w:cs="標楷體" w:eastAsia="標楷體"/>
          <w:color w:val="000000"/>
          <w:sz w:val="32"/>
        </w:rPr>
        <w:t>七、</w:t>
      </w:r>
      <w:r>
        <w:rPr>
          <w:rFonts w:ascii="標楷體" w:hAnsi="標楷體" w:cs="標楷體" w:eastAsia="標楷體"/>
          <w:color w:val="000000"/>
          <w:sz w:val="32"/>
        </w:rPr>
        <w:t>購證地點：</w:t>
      </w:r>
    </w:p>
    <w:p>
      <w:pPr>
        <w:spacing w:before="0"/>
        <w:ind w:firstLine="-640" w:left="1280"/>
        <w:jc w:val="both"/>
      </w:pPr>
      <w:r>
        <w:rPr>
          <w:rFonts w:ascii="標楷體" w:hAnsi="標楷體" w:cs="標楷體" w:eastAsia="標楷體"/>
          <w:color w:val="000000"/>
          <w:sz w:val="32"/>
        </w:rPr>
        <w:t>(一)</w:t>
      </w:r>
      <w:r>
        <w:rPr>
          <w:rFonts w:ascii="標楷體" w:hAnsi="標楷體" w:cs="標楷體" w:eastAsia="標楷體"/>
          <w:color w:val="000000"/>
          <w:sz w:val="32"/>
        </w:rPr>
        <w:t>總務處事務組〔文理大道樓梯上來左側第二棟，9月3日（四）起08：00至12：00，下午13：30-17：00〕，9月14日至18日中午延長服務至12：30。</w:t>
      </w:r>
    </w:p>
    <w:p>
      <w:pPr>
        <w:spacing w:before="0"/>
        <w:ind w:firstLine="-640" w:left="1280"/>
        <w:jc w:val="both"/>
      </w:pPr>
      <w:r>
        <w:rPr>
          <w:rFonts w:ascii="標楷體" w:hAnsi="標楷體" w:cs="標楷體" w:eastAsia="標楷體"/>
          <w:color w:val="000000"/>
          <w:sz w:val="32"/>
        </w:rPr>
        <w:t>(二)</w:t>
      </w:r>
      <w:r>
        <w:rPr>
          <w:rFonts w:ascii="標楷體" w:hAnsi="標楷體" w:cs="標楷體" w:eastAsia="標楷體"/>
          <w:color w:val="000000"/>
          <w:sz w:val="32"/>
        </w:rPr>
        <w:t>第二教學區7-11便利超商〔管理學院1樓，9月3日（四）起依超商營業時間〕。</w:t>
      </w:r>
    </w:p>
    <w:p>
      <w:pPr>
        <w:spacing w:before="0"/>
        <w:ind w:firstLine="-640" w:left="960"/>
        <w:jc w:val="both"/>
      </w:pPr>
      <w:r>
        <w:rPr>
          <w:rFonts w:ascii="標楷體" w:hAnsi="標楷體" w:cs="標楷體" w:eastAsia="標楷體"/>
          <w:color w:val="000000"/>
          <w:sz w:val="32"/>
        </w:rPr>
        <w:t>八、</w:t>
      </w:r>
      <w:r>
        <w:rPr>
          <w:rFonts w:ascii="標楷體" w:hAnsi="標楷體" w:cs="標楷體" w:eastAsia="標楷體"/>
          <w:color w:val="000000"/>
          <w:sz w:val="32"/>
        </w:rPr>
        <w:t>下學期若無搭乘需求，請於上學期期末持學生證、乘車證及已繳款證明聯(第二教學區7-11購證者免附)，至事務組辦理退費250元。</w:t>
      </w:r>
    </w:p>
    <w:p>
      <w:pPr>
        <w:spacing w:before="0"/>
        <w:ind w:firstLine="-640" w:left="960"/>
        <w:jc w:val="both"/>
      </w:pPr>
      <w:r>
        <w:rPr>
          <w:rFonts w:ascii="標楷體" w:hAnsi="標楷體" w:cs="標楷體" w:eastAsia="標楷體"/>
          <w:color w:val="000000"/>
          <w:sz w:val="32"/>
        </w:rPr>
        <w:t>九、</w:t>
      </w:r>
      <w:r>
        <w:rPr>
          <w:rFonts w:ascii="標楷體" w:hAnsi="標楷體" w:cs="標楷體" w:eastAsia="標楷體"/>
          <w:color w:val="000000"/>
          <w:sz w:val="32"/>
        </w:rPr>
        <w:t>如各單位舉辦活動，請與事務組協調停車及交管等相關事宜，以利行駛動線順暢(含513校地停車場內之電動車充電站進出動線)，以免延宕學生上課及考試。</w:t>
      </w:r>
    </w:p>
    <w:p>
      <w:pPr>
        <w:spacing w:before="0"/>
        <w:ind w:firstLine="-640" w:left="960"/>
        <w:jc w:val="both"/>
      </w:pPr>
      <w:r>
        <w:rPr>
          <w:rFonts w:ascii="標楷體" w:hAnsi="標楷體" w:cs="標楷體" w:eastAsia="標楷體"/>
          <w:color w:val="000000"/>
          <w:sz w:val="32"/>
        </w:rPr>
        <w:t>十、</w:t>
      </w:r>
      <w:r>
        <w:rPr>
          <w:rFonts w:ascii="標楷體" w:hAnsi="標楷體" w:cs="標楷體" w:eastAsia="標楷體"/>
          <w:color w:val="000000"/>
          <w:sz w:val="32"/>
        </w:rPr>
        <w:t>校園接駁車班表請至事務組網頁「一般公告」、「校園公車」及東海大學LineBot「電子證卡→校園接駁車時刻表」參閱，未盡事宜請洽事務組連絡電話23590121分機25200。</w:t>
      </w:r>
    </w:p>
    <w:p>
      <w:pPr>
        <w:spacing w:before="24"/>
        <w:ind w:firstLine="-720" w:left="720"/>
        <w:jc w:val="both"/>
      </w:pPr>
      <w:r/>
      <w:r>
        <w:rPr>
          <w:rFonts w:ascii="標楷體" w:hAnsi="標楷體" w:cs="標楷體" w:eastAsia="標楷體"/>
          <w:color w:val="000000"/>
          <w:sz w:val="24"/>
        </w:rPr>
        <w:t>正本：</w:t>
      </w:r>
      <w:r>
        <w:rPr>
          <w:rFonts w:ascii="標楷體" w:hAnsi="標楷體" w:cs="標楷體" w:eastAsia="標楷體"/>
          <w:color w:val="000000"/>
          <w:sz w:val="24"/>
        </w:rPr>
        <w:t>本校一級行政單位、本校一二級教學單位、附中</w:t>
      </w:r>
    </w:p>
    <w:p>
      <w:pPr>
        <w:spacing w:before="0"/>
        <w:ind w:firstLine="-720" w:left="720"/>
        <w:jc w:val="both"/>
      </w:pPr>
      <w:r/>
      <w:r>
        <w:rPr>
          <w:rFonts w:ascii="標楷體" w:hAnsi="標楷體" w:cs="標楷體" w:eastAsia="標楷體"/>
          <w:color w:val="000000"/>
          <w:sz w:val="24"/>
        </w:rPr>
        <w:t>副本：</w:t>
      </w:r>
    </w:p>
    <w:sectPr w:rsidR="006B3BB7" w:rsidSect="00F42205">
      <w:headerReference w:type="default" r:id="rId7"/>
      <w:footerReference w:type="default" r:id="rId8"/>
      <w:pgSz w:w="11906" w:h="16838" w:code="9"/>
      <w:pgMar w:top="1418" w:right="1418" w:bottom="1418" w:left="1418" w:header="567" w:footer="68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BB7" w:rsidRDefault="006B3BB7">
      <w:r>
        <w:separator/>
      </w:r>
    </w:p>
  </w:endnote>
  <w:endnote w:type="continuationSeparator" w:id="0">
    <w:p w:rsidR="006B3BB7" w:rsidRDefault="006B3B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3 of 9 Barcode">
    <w:panose1 w:val="04027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BB7" w:rsidRDefault="006B3BB7">
    <w:pPr>
      <w:pStyle w:val="Footer"/>
      <w:spacing w:line="200" w:lineRule="exact"/>
      <w:jc w:val="center"/>
      <w:rPr>
        <w:rFonts w:ascii="標楷體" w:eastAsia="標楷體" w:hAnsi="標楷體"/>
      </w:rPr>
    </w:pPr>
    <w:r>
      <w:rPr>
        <w:rStyle w:val="PageNumber"/>
        <w:rFonts w:ascii="標楷體" w:eastAsia="標楷體" w:hAnsi="標楷體" w:hint="eastAsia"/>
      </w:rPr>
      <w:t>第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  <w:rFonts w:ascii="標楷體" w:eastAsia="標楷體" w:hAnsi="標楷體" w:hint="eastAsia"/>
      </w:rPr>
      <w:t xml:space="preserve">頁　</w:t>
    </w:r>
    <w:r>
      <w:rPr>
        <w:rStyle w:val="PageNumber"/>
        <w:rFonts w:ascii="標楷體" w:eastAsia="標楷體" w:hAnsi="標楷體"/>
      </w:rPr>
      <w:t>(</w:t>
    </w:r>
    <w:r>
      <w:rPr>
        <w:rStyle w:val="PageNumber"/>
        <w:rFonts w:ascii="標楷體" w:eastAsia="標楷體" w:hAnsi="標楷體" w:hint="eastAsia"/>
      </w:rPr>
      <w:t>共</w:t>
    </w:r>
    <w:r>
      <w:rPr>
        <w:rStyle w:val="PageNumber"/>
      </w:rPr>
      <w:fldChar w:fldCharType="begin"/>
    </w:r>
    <w:r>
      <w:rPr>
        <w:rStyle w:val="PageNumber"/>
      </w:rPr>
      <w:instrText xml:space="preserve"> SECTIONPAGES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  <w:rFonts w:ascii="標楷體" w:eastAsia="標楷體" w:hAnsi="標楷體" w:hint="eastAsia"/>
      </w:rPr>
      <w:t>頁</w:t>
    </w:r>
    <w:r>
      <w:rPr>
        <w:rStyle w:val="PageNumber"/>
        <w:rFonts w:ascii="標楷體" w:eastAsia="標楷體" w:hAnsi="標楷體"/>
      </w:rPr>
      <w:t xml:space="preserve">)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BB7" w:rsidRDefault="006B3BB7">
      <w:r>
        <w:separator/>
      </w:r>
    </w:p>
  </w:footnote>
  <w:footnote w:type="continuationSeparator" w:id="0">
    <w:p w:rsidR="006B3BB7" w:rsidRDefault="006B3B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BB7" w:rsidRPr="00782844" w:rsidRDefault="006B3BB7">
    <w:pPr>
      <w:pStyle w:val="Header"/>
      <w:ind w:left="6237"/>
      <w:jc w:val="both"/>
      <w:rPr>
        <w:rFonts w:ascii="標楷體" w:eastAsia="標楷體" w:hAnsi="標楷體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65FDF"/>
    <w:multiLevelType w:val="hybridMultilevel"/>
    <w:tmpl w:val="EBC45632"/>
    <w:lvl w:ilvl="0" w:tplc="0AC6B994">
      <w:start w:val="1"/>
      <w:numFmt w:val="taiwaneseCountingThousand"/>
      <w:lvlText w:val="%1、"/>
      <w:lvlJc w:val="left"/>
      <w:pPr>
        <w:tabs>
          <w:tab w:val="num" w:pos="1037"/>
        </w:tabs>
        <w:ind w:left="1037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7"/>
        </w:tabs>
        <w:ind w:left="127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57"/>
        </w:tabs>
        <w:ind w:left="175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37"/>
        </w:tabs>
        <w:ind w:left="223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7"/>
        </w:tabs>
        <w:ind w:left="271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97"/>
        </w:tabs>
        <w:ind w:left="319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77"/>
        </w:tabs>
        <w:ind w:left="367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7"/>
        </w:tabs>
        <w:ind w:left="415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37"/>
        </w:tabs>
        <w:ind w:left="4637" w:hanging="480"/>
      </w:pPr>
      <w:rPr>
        <w:rFonts w:cs="Times New Roman"/>
      </w:rPr>
    </w:lvl>
  </w:abstractNum>
  <w:abstractNum w:abstractNumId="1">
    <w:nsid w:val="2E0E0F2C"/>
    <w:multiLevelType w:val="multilevel"/>
    <w:tmpl w:val="9D02BEFC"/>
    <w:lvl w:ilvl="0">
      <w:start w:val="1"/>
      <w:numFmt w:val="taiwaneseCountingThousand"/>
      <w:suff w:val="nothing"/>
      <w:lvlText w:val="%1、"/>
      <w:lvlJc w:val="left"/>
      <w:pPr>
        <w:tabs>
          <w:tab w:val="num" w:pos="720"/>
        </w:tabs>
        <w:ind w:left="958" w:hanging="641"/>
      </w:pPr>
      <w:rPr>
        <w:rFonts w:cs="Times New Roman"/>
      </w:rPr>
    </w:lvl>
    <w:lvl w:ilvl="1">
      <w:start w:val="1"/>
      <w:numFmt w:val="taiwaneseCountingThousand"/>
      <w:suff w:val="nothing"/>
      <w:lvlText w:val="(%2)"/>
      <w:lvlJc w:val="left"/>
      <w:pPr>
        <w:tabs>
          <w:tab w:val="num" w:pos="992"/>
        </w:tabs>
        <w:ind w:left="1247" w:hanging="510"/>
      </w:pPr>
      <w:rPr>
        <w:rFonts w:cs="Times New Roman"/>
      </w:r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1644" w:hanging="680"/>
      </w:pPr>
      <w:rPr>
        <w:rFonts w:cs="Times New Roman"/>
      </w:rPr>
    </w:lvl>
    <w:lvl w:ilvl="3">
      <w:start w:val="1"/>
      <w:numFmt w:val="decimalFullWidth"/>
      <w:suff w:val="nothing"/>
      <w:lvlText w:val="(%4)"/>
      <w:lvlJc w:val="left"/>
      <w:pPr>
        <w:tabs>
          <w:tab w:val="num" w:pos="1984"/>
        </w:tabs>
        <w:ind w:left="1984" w:hanging="567"/>
      </w:pPr>
      <w:rPr>
        <w:rFonts w:cs="Times New Roman"/>
      </w:r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2324" w:hanging="680"/>
      </w:pPr>
      <w:rPr>
        <w:rFonts w:cs="Times New Roman"/>
      </w:rPr>
    </w:lvl>
    <w:lvl w:ilvl="5">
      <w:start w:val="1"/>
      <w:numFmt w:val="ideographTraditional"/>
      <w:suff w:val="nothing"/>
      <w:lvlText w:val="(%6)"/>
      <w:lvlJc w:val="left"/>
      <w:pPr>
        <w:tabs>
          <w:tab w:val="num" w:pos="3260"/>
        </w:tabs>
        <w:ind w:left="2665" w:hanging="567"/>
      </w:pPr>
      <w:rPr>
        <w:rFonts w:cs="Times New Roman"/>
      </w:r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3005" w:hanging="681"/>
      </w:pPr>
      <w:rPr>
        <w:rFonts w:cs="Times New Roman"/>
      </w:rPr>
    </w:lvl>
    <w:lvl w:ilvl="7">
      <w:start w:val="1"/>
      <w:numFmt w:val="ideographZodiac"/>
      <w:suff w:val="nothing"/>
      <w:lvlText w:val="(%8)"/>
      <w:lvlJc w:val="left"/>
      <w:pPr>
        <w:tabs>
          <w:tab w:val="num" w:pos="4394"/>
        </w:tabs>
        <w:ind w:left="3345" w:hanging="567"/>
      </w:pPr>
      <w:rPr>
        <w:rFonts w:cs="Times New Roman"/>
      </w:rPr>
    </w:lvl>
    <w:lvl w:ilvl="8">
      <w:start w:val="1"/>
      <w:numFmt w:val="decimalFullWidth"/>
      <w:suff w:val="nothing"/>
      <w:lvlText w:val="%9)"/>
      <w:lvlJc w:val="left"/>
      <w:pPr>
        <w:tabs>
          <w:tab w:val="num" w:pos="5102"/>
        </w:tabs>
        <w:ind w:left="3685" w:hanging="454"/>
      </w:pPr>
      <w:rPr>
        <w:rFonts w:cs="Times New Roman"/>
      </w:rPr>
    </w:lvl>
  </w:abstractNum>
  <w:abstractNum w:abstractNumId="2">
    <w:nsid w:val="65331EF3"/>
    <w:multiLevelType w:val="multilevel"/>
    <w:tmpl w:val="C1BA81FA"/>
    <w:lvl w:ilvl="0">
      <w:start w:val="1"/>
      <w:numFmt w:val="taiwaneseCountingThousand"/>
      <w:suff w:val="nothing"/>
      <w:lvlText w:val="%1、"/>
      <w:lvlJc w:val="left"/>
      <w:pPr>
        <w:tabs>
          <w:tab w:val="num" w:pos="720"/>
        </w:tabs>
        <w:ind w:left="1020" w:hanging="680"/>
      </w:pPr>
      <w:rPr>
        <w:rFonts w:cs="Times New Roman"/>
      </w:rPr>
    </w:lvl>
    <w:lvl w:ilvl="1">
      <w:start w:val="1"/>
      <w:numFmt w:val="taiwaneseCountingThousand"/>
      <w:suff w:val="nothing"/>
      <w:lvlText w:val="︵%2︶"/>
      <w:lvlJc w:val="left"/>
      <w:pPr>
        <w:tabs>
          <w:tab w:val="num" w:pos="992"/>
        </w:tabs>
        <w:ind w:left="1700" w:hanging="1020"/>
      </w:pPr>
      <w:rPr>
        <w:rFonts w:cs="Times New Roman"/>
      </w:r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2040" w:hanging="680"/>
      </w:pPr>
      <w:rPr>
        <w:rFonts w:cs="Times New Roman"/>
      </w:rPr>
    </w:lvl>
    <w:lvl w:ilvl="3">
      <w:start w:val="1"/>
      <w:numFmt w:val="decimalFullWidth"/>
      <w:suff w:val="nothing"/>
      <w:lvlText w:val="︵%4︶"/>
      <w:lvlJc w:val="left"/>
      <w:pPr>
        <w:tabs>
          <w:tab w:val="num" w:pos="1984"/>
        </w:tabs>
        <w:ind w:left="2720" w:hanging="1020"/>
      </w:pPr>
      <w:rPr>
        <w:rFonts w:cs="Times New Roman"/>
      </w:r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3060" w:hanging="680"/>
      </w:pPr>
      <w:rPr>
        <w:rFonts w:cs="Times New Roman"/>
      </w:rPr>
    </w:lvl>
    <w:lvl w:ilvl="5">
      <w:start w:val="1"/>
      <w:numFmt w:val="ideographTraditional"/>
      <w:suff w:val="nothing"/>
      <w:lvlText w:val="︵%6︶"/>
      <w:lvlJc w:val="left"/>
      <w:pPr>
        <w:tabs>
          <w:tab w:val="num" w:pos="3260"/>
        </w:tabs>
        <w:ind w:left="3740" w:hanging="1020"/>
      </w:pPr>
      <w:rPr>
        <w:rFonts w:cs="Times New Roman"/>
      </w:r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4080" w:hanging="680"/>
      </w:pPr>
      <w:rPr>
        <w:rFonts w:cs="Times New Roman"/>
      </w:rPr>
    </w:lvl>
    <w:lvl w:ilvl="7">
      <w:start w:val="1"/>
      <w:numFmt w:val="ideographZodiac"/>
      <w:suff w:val="nothing"/>
      <w:lvlText w:val="︵%8︶"/>
      <w:lvlJc w:val="left"/>
      <w:pPr>
        <w:tabs>
          <w:tab w:val="num" w:pos="4394"/>
        </w:tabs>
        <w:ind w:left="4760" w:hanging="1020"/>
      </w:pPr>
      <w:rPr>
        <w:rFonts w:cs="Times New Roman"/>
      </w:rPr>
    </w:lvl>
    <w:lvl w:ilvl="8">
      <w:start w:val="1"/>
      <w:numFmt w:val="decimalFullWidth"/>
      <w:suff w:val="nothing"/>
      <w:lvlText w:val="%9︶"/>
      <w:lvlJc w:val="left"/>
      <w:pPr>
        <w:tabs>
          <w:tab w:val="num" w:pos="5102"/>
        </w:tabs>
        <w:ind w:left="5100" w:hanging="680"/>
      </w:pPr>
      <w:rPr>
        <w:rFonts w:cs="Times New Roman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stylePaneFormatFilter w:val="3F01"/>
  <w:defaultTabStop w:val="480"/>
  <w:displayHorizontalDrawingGridEvery w:val="0"/>
  <w:displayVerticalDrawingGridEvery w:val="2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1E00"/>
    <w:rsid w:val="00000460"/>
    <w:rsid w:val="000020F1"/>
    <w:rsid w:val="000229D7"/>
    <w:rsid w:val="00027B12"/>
    <w:rsid w:val="000335C0"/>
    <w:rsid w:val="0003365D"/>
    <w:rsid w:val="00036508"/>
    <w:rsid w:val="00037338"/>
    <w:rsid w:val="000400A6"/>
    <w:rsid w:val="0004205F"/>
    <w:rsid w:val="00044004"/>
    <w:rsid w:val="00052CEF"/>
    <w:rsid w:val="00061084"/>
    <w:rsid w:val="00074913"/>
    <w:rsid w:val="00074DDC"/>
    <w:rsid w:val="00080B07"/>
    <w:rsid w:val="000812D8"/>
    <w:rsid w:val="00082DF1"/>
    <w:rsid w:val="000853AE"/>
    <w:rsid w:val="00092E4A"/>
    <w:rsid w:val="000A25A8"/>
    <w:rsid w:val="000A65C9"/>
    <w:rsid w:val="000A7D9D"/>
    <w:rsid w:val="000B2D95"/>
    <w:rsid w:val="000B5274"/>
    <w:rsid w:val="000B604B"/>
    <w:rsid w:val="000C2CE0"/>
    <w:rsid w:val="000E33E8"/>
    <w:rsid w:val="000E4F71"/>
    <w:rsid w:val="000F2519"/>
    <w:rsid w:val="000F32CA"/>
    <w:rsid w:val="000F4B34"/>
    <w:rsid w:val="001073A9"/>
    <w:rsid w:val="0011361B"/>
    <w:rsid w:val="00114EBC"/>
    <w:rsid w:val="00117E25"/>
    <w:rsid w:val="001216CC"/>
    <w:rsid w:val="001247DA"/>
    <w:rsid w:val="00134676"/>
    <w:rsid w:val="00142F70"/>
    <w:rsid w:val="00143DF4"/>
    <w:rsid w:val="0014577F"/>
    <w:rsid w:val="00146176"/>
    <w:rsid w:val="00146459"/>
    <w:rsid w:val="00161506"/>
    <w:rsid w:val="001618B9"/>
    <w:rsid w:val="00164C06"/>
    <w:rsid w:val="00171794"/>
    <w:rsid w:val="0018388C"/>
    <w:rsid w:val="00184023"/>
    <w:rsid w:val="001A0799"/>
    <w:rsid w:val="001A60AE"/>
    <w:rsid w:val="001B08DD"/>
    <w:rsid w:val="001B24CF"/>
    <w:rsid w:val="001B2DF8"/>
    <w:rsid w:val="001C1294"/>
    <w:rsid w:val="001C5C6C"/>
    <w:rsid w:val="001F30D1"/>
    <w:rsid w:val="00200223"/>
    <w:rsid w:val="00211C6F"/>
    <w:rsid w:val="00211C82"/>
    <w:rsid w:val="00212047"/>
    <w:rsid w:val="00244167"/>
    <w:rsid w:val="002462D3"/>
    <w:rsid w:val="00246C4E"/>
    <w:rsid w:val="00251D3D"/>
    <w:rsid w:val="0026327B"/>
    <w:rsid w:val="0026449C"/>
    <w:rsid w:val="0028633E"/>
    <w:rsid w:val="00290CA3"/>
    <w:rsid w:val="002A0EDA"/>
    <w:rsid w:val="002A4BE2"/>
    <w:rsid w:val="002A6D18"/>
    <w:rsid w:val="002A7423"/>
    <w:rsid w:val="002C3A47"/>
    <w:rsid w:val="002C73B6"/>
    <w:rsid w:val="002D06E7"/>
    <w:rsid w:val="002D13D2"/>
    <w:rsid w:val="002D3518"/>
    <w:rsid w:val="002D359F"/>
    <w:rsid w:val="002D4DCA"/>
    <w:rsid w:val="002E0174"/>
    <w:rsid w:val="002E6355"/>
    <w:rsid w:val="003348F6"/>
    <w:rsid w:val="0034522B"/>
    <w:rsid w:val="003505F2"/>
    <w:rsid w:val="00352B16"/>
    <w:rsid w:val="0038053E"/>
    <w:rsid w:val="0038290D"/>
    <w:rsid w:val="00385B5A"/>
    <w:rsid w:val="00391601"/>
    <w:rsid w:val="003A417C"/>
    <w:rsid w:val="003B16ED"/>
    <w:rsid w:val="003B2083"/>
    <w:rsid w:val="003B67BA"/>
    <w:rsid w:val="003D55BE"/>
    <w:rsid w:val="003E0482"/>
    <w:rsid w:val="003F1F23"/>
    <w:rsid w:val="003F286F"/>
    <w:rsid w:val="00401212"/>
    <w:rsid w:val="00420771"/>
    <w:rsid w:val="00424C52"/>
    <w:rsid w:val="0042608A"/>
    <w:rsid w:val="004318AC"/>
    <w:rsid w:val="00437E78"/>
    <w:rsid w:val="004411F5"/>
    <w:rsid w:val="00445C2A"/>
    <w:rsid w:val="00451FA4"/>
    <w:rsid w:val="004636A4"/>
    <w:rsid w:val="00465F5E"/>
    <w:rsid w:val="004772D8"/>
    <w:rsid w:val="00482EE3"/>
    <w:rsid w:val="004834EB"/>
    <w:rsid w:val="00496ACB"/>
    <w:rsid w:val="004B00C7"/>
    <w:rsid w:val="004B2893"/>
    <w:rsid w:val="004B7137"/>
    <w:rsid w:val="004C12A9"/>
    <w:rsid w:val="004C31F8"/>
    <w:rsid w:val="004C7B6F"/>
    <w:rsid w:val="004D2D83"/>
    <w:rsid w:val="004E411F"/>
    <w:rsid w:val="004E67A2"/>
    <w:rsid w:val="004F5FCC"/>
    <w:rsid w:val="004F618E"/>
    <w:rsid w:val="005042EC"/>
    <w:rsid w:val="00505810"/>
    <w:rsid w:val="00506142"/>
    <w:rsid w:val="00506F73"/>
    <w:rsid w:val="00512450"/>
    <w:rsid w:val="00515B7B"/>
    <w:rsid w:val="00515CDE"/>
    <w:rsid w:val="005248FA"/>
    <w:rsid w:val="0053138D"/>
    <w:rsid w:val="00534334"/>
    <w:rsid w:val="005347A3"/>
    <w:rsid w:val="00541591"/>
    <w:rsid w:val="00545875"/>
    <w:rsid w:val="00555719"/>
    <w:rsid w:val="00570692"/>
    <w:rsid w:val="00585B9A"/>
    <w:rsid w:val="00586AC8"/>
    <w:rsid w:val="005A05B3"/>
    <w:rsid w:val="005E33EF"/>
    <w:rsid w:val="005E7640"/>
    <w:rsid w:val="005F1F02"/>
    <w:rsid w:val="005F54D1"/>
    <w:rsid w:val="00605772"/>
    <w:rsid w:val="00613C6C"/>
    <w:rsid w:val="00617129"/>
    <w:rsid w:val="00631036"/>
    <w:rsid w:val="00653CB1"/>
    <w:rsid w:val="00653E20"/>
    <w:rsid w:val="00665883"/>
    <w:rsid w:val="00667903"/>
    <w:rsid w:val="00671C9F"/>
    <w:rsid w:val="00687757"/>
    <w:rsid w:val="00691C1D"/>
    <w:rsid w:val="00693D07"/>
    <w:rsid w:val="006B3BB7"/>
    <w:rsid w:val="006B41A1"/>
    <w:rsid w:val="006D5A3D"/>
    <w:rsid w:val="006D7F32"/>
    <w:rsid w:val="006E4039"/>
    <w:rsid w:val="006E5856"/>
    <w:rsid w:val="006F0DD5"/>
    <w:rsid w:val="0070489F"/>
    <w:rsid w:val="0071176C"/>
    <w:rsid w:val="0071594C"/>
    <w:rsid w:val="007167A1"/>
    <w:rsid w:val="00736148"/>
    <w:rsid w:val="0074523D"/>
    <w:rsid w:val="007571A6"/>
    <w:rsid w:val="007661B0"/>
    <w:rsid w:val="00771FA7"/>
    <w:rsid w:val="00773845"/>
    <w:rsid w:val="00773FC3"/>
    <w:rsid w:val="007817FB"/>
    <w:rsid w:val="00782844"/>
    <w:rsid w:val="00795F8D"/>
    <w:rsid w:val="007A5513"/>
    <w:rsid w:val="007B2BA1"/>
    <w:rsid w:val="007B7BA0"/>
    <w:rsid w:val="007C63F1"/>
    <w:rsid w:val="007D0BF8"/>
    <w:rsid w:val="007E0CAC"/>
    <w:rsid w:val="007E4D47"/>
    <w:rsid w:val="008025E0"/>
    <w:rsid w:val="00814A43"/>
    <w:rsid w:val="0081511C"/>
    <w:rsid w:val="00817549"/>
    <w:rsid w:val="0083181E"/>
    <w:rsid w:val="00835C21"/>
    <w:rsid w:val="00843B49"/>
    <w:rsid w:val="00845B30"/>
    <w:rsid w:val="0086382D"/>
    <w:rsid w:val="00867ADA"/>
    <w:rsid w:val="00870A64"/>
    <w:rsid w:val="00872CE5"/>
    <w:rsid w:val="00874687"/>
    <w:rsid w:val="00877995"/>
    <w:rsid w:val="0088458A"/>
    <w:rsid w:val="00886CC0"/>
    <w:rsid w:val="00894953"/>
    <w:rsid w:val="008A68F8"/>
    <w:rsid w:val="008C18BD"/>
    <w:rsid w:val="008C58C2"/>
    <w:rsid w:val="008D4464"/>
    <w:rsid w:val="008E10C0"/>
    <w:rsid w:val="008E1298"/>
    <w:rsid w:val="008E53FE"/>
    <w:rsid w:val="008E7D12"/>
    <w:rsid w:val="00910662"/>
    <w:rsid w:val="00910974"/>
    <w:rsid w:val="009147B7"/>
    <w:rsid w:val="009172F3"/>
    <w:rsid w:val="0092178F"/>
    <w:rsid w:val="00922B4B"/>
    <w:rsid w:val="009326BF"/>
    <w:rsid w:val="00932D13"/>
    <w:rsid w:val="009404F7"/>
    <w:rsid w:val="00947848"/>
    <w:rsid w:val="00953D95"/>
    <w:rsid w:val="00963843"/>
    <w:rsid w:val="009724DF"/>
    <w:rsid w:val="009768DB"/>
    <w:rsid w:val="0098060F"/>
    <w:rsid w:val="009822AF"/>
    <w:rsid w:val="00992FC0"/>
    <w:rsid w:val="00995219"/>
    <w:rsid w:val="009A1BDD"/>
    <w:rsid w:val="009A3DCB"/>
    <w:rsid w:val="009A3FC5"/>
    <w:rsid w:val="009B0F05"/>
    <w:rsid w:val="009B1244"/>
    <w:rsid w:val="009B18C6"/>
    <w:rsid w:val="009B2BC3"/>
    <w:rsid w:val="009C051A"/>
    <w:rsid w:val="009D1932"/>
    <w:rsid w:val="009E4CA1"/>
    <w:rsid w:val="009F7247"/>
    <w:rsid w:val="00A02A3C"/>
    <w:rsid w:val="00A12808"/>
    <w:rsid w:val="00A31E00"/>
    <w:rsid w:val="00A3429F"/>
    <w:rsid w:val="00A360CF"/>
    <w:rsid w:val="00A372CB"/>
    <w:rsid w:val="00A45C9B"/>
    <w:rsid w:val="00A552E3"/>
    <w:rsid w:val="00A67C6A"/>
    <w:rsid w:val="00A76076"/>
    <w:rsid w:val="00A76670"/>
    <w:rsid w:val="00A92572"/>
    <w:rsid w:val="00A9698A"/>
    <w:rsid w:val="00A969F8"/>
    <w:rsid w:val="00A97A66"/>
    <w:rsid w:val="00A97C92"/>
    <w:rsid w:val="00AA00B7"/>
    <w:rsid w:val="00AA50DC"/>
    <w:rsid w:val="00AA551A"/>
    <w:rsid w:val="00AA67E8"/>
    <w:rsid w:val="00AA6D18"/>
    <w:rsid w:val="00AB6774"/>
    <w:rsid w:val="00AC586D"/>
    <w:rsid w:val="00AD0DF0"/>
    <w:rsid w:val="00AE1225"/>
    <w:rsid w:val="00AE457A"/>
    <w:rsid w:val="00AE6962"/>
    <w:rsid w:val="00AF75BB"/>
    <w:rsid w:val="00B0418C"/>
    <w:rsid w:val="00B0468D"/>
    <w:rsid w:val="00B135BF"/>
    <w:rsid w:val="00B138CE"/>
    <w:rsid w:val="00B1625E"/>
    <w:rsid w:val="00B245CE"/>
    <w:rsid w:val="00B36208"/>
    <w:rsid w:val="00B40559"/>
    <w:rsid w:val="00B44395"/>
    <w:rsid w:val="00B45672"/>
    <w:rsid w:val="00B46383"/>
    <w:rsid w:val="00B91DF2"/>
    <w:rsid w:val="00B97E2F"/>
    <w:rsid w:val="00BB0580"/>
    <w:rsid w:val="00BE15FB"/>
    <w:rsid w:val="00BE52C1"/>
    <w:rsid w:val="00BE61F7"/>
    <w:rsid w:val="00BF4382"/>
    <w:rsid w:val="00BF7B4C"/>
    <w:rsid w:val="00BF7BDC"/>
    <w:rsid w:val="00C0368C"/>
    <w:rsid w:val="00C04EDF"/>
    <w:rsid w:val="00C10626"/>
    <w:rsid w:val="00C22AAB"/>
    <w:rsid w:val="00C37D73"/>
    <w:rsid w:val="00C55B1F"/>
    <w:rsid w:val="00C71AC9"/>
    <w:rsid w:val="00C72BDC"/>
    <w:rsid w:val="00C83299"/>
    <w:rsid w:val="00C91CBF"/>
    <w:rsid w:val="00CA57B8"/>
    <w:rsid w:val="00CB5D05"/>
    <w:rsid w:val="00CD0D2D"/>
    <w:rsid w:val="00CF1F0C"/>
    <w:rsid w:val="00D35C04"/>
    <w:rsid w:val="00D411EC"/>
    <w:rsid w:val="00D50E18"/>
    <w:rsid w:val="00D51773"/>
    <w:rsid w:val="00D53208"/>
    <w:rsid w:val="00D62699"/>
    <w:rsid w:val="00DA672F"/>
    <w:rsid w:val="00DB45BD"/>
    <w:rsid w:val="00DB7159"/>
    <w:rsid w:val="00DE02AB"/>
    <w:rsid w:val="00DE2D43"/>
    <w:rsid w:val="00DF2688"/>
    <w:rsid w:val="00E07580"/>
    <w:rsid w:val="00E10D61"/>
    <w:rsid w:val="00E116E6"/>
    <w:rsid w:val="00E17CC4"/>
    <w:rsid w:val="00E328EB"/>
    <w:rsid w:val="00E349B0"/>
    <w:rsid w:val="00E34BE5"/>
    <w:rsid w:val="00E44C14"/>
    <w:rsid w:val="00E461D4"/>
    <w:rsid w:val="00E46A95"/>
    <w:rsid w:val="00E6307A"/>
    <w:rsid w:val="00E6447E"/>
    <w:rsid w:val="00E71560"/>
    <w:rsid w:val="00E728E4"/>
    <w:rsid w:val="00E87876"/>
    <w:rsid w:val="00E95089"/>
    <w:rsid w:val="00EA1160"/>
    <w:rsid w:val="00EB39E4"/>
    <w:rsid w:val="00ED1E4C"/>
    <w:rsid w:val="00ED3469"/>
    <w:rsid w:val="00ED4172"/>
    <w:rsid w:val="00ED6EFE"/>
    <w:rsid w:val="00EE05EF"/>
    <w:rsid w:val="00EF176B"/>
    <w:rsid w:val="00F12E47"/>
    <w:rsid w:val="00F21088"/>
    <w:rsid w:val="00F23C47"/>
    <w:rsid w:val="00F2550D"/>
    <w:rsid w:val="00F333D9"/>
    <w:rsid w:val="00F35126"/>
    <w:rsid w:val="00F42205"/>
    <w:rsid w:val="00F7116D"/>
    <w:rsid w:val="00F75659"/>
    <w:rsid w:val="00F75DDD"/>
    <w:rsid w:val="00F7758E"/>
    <w:rsid w:val="00F80293"/>
    <w:rsid w:val="00F928A4"/>
    <w:rsid w:val="00F975C2"/>
    <w:rsid w:val="00FA111E"/>
    <w:rsid w:val="00FA5472"/>
    <w:rsid w:val="00FC3A0D"/>
    <w:rsid w:val="00FC59BF"/>
    <w:rsid w:val="00FD2F01"/>
    <w:rsid w:val="00FD5090"/>
    <w:rsid w:val="00FE6702"/>
    <w:rsid w:val="00FE7D44"/>
    <w:rsid w:val="00FF2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EBC"/>
    <w:pPr>
      <w:widowControl w:val="0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14E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C3A0D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14E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C3A0D"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114EBC"/>
    <w:rPr>
      <w:rFonts w:cs="Times New Roman"/>
    </w:rPr>
  </w:style>
  <w:style w:type="paragraph" w:customStyle="1" w:styleId="a">
    <w:name w:val="公文(全銜)"/>
    <w:basedOn w:val="Normal"/>
    <w:uiPriority w:val="99"/>
    <w:rsid w:val="00114EBC"/>
    <w:pPr>
      <w:snapToGrid w:val="0"/>
      <w:spacing w:line="720" w:lineRule="exact"/>
      <w:jc w:val="center"/>
    </w:pPr>
    <w:rPr>
      <w:rFonts w:ascii="標楷體" w:eastAsia="標楷體" w:hAnsi="標楷體"/>
      <w:sz w:val="40"/>
    </w:rPr>
  </w:style>
  <w:style w:type="paragraph" w:customStyle="1" w:styleId="a0">
    <w:name w:val="公文(聯絡方式)"/>
    <w:basedOn w:val="Normal"/>
    <w:uiPriority w:val="99"/>
    <w:rsid w:val="00114EBC"/>
    <w:pPr>
      <w:snapToGrid w:val="0"/>
      <w:ind w:left="4536"/>
    </w:pPr>
    <w:rPr>
      <w:rFonts w:ascii="標楷體" w:eastAsia="標楷體" w:hAnsi="標楷體"/>
    </w:rPr>
  </w:style>
  <w:style w:type="paragraph" w:customStyle="1" w:styleId="a1">
    <w:name w:val="公文(受文者)"/>
    <w:basedOn w:val="Normal"/>
    <w:uiPriority w:val="99"/>
    <w:rsid w:val="00114EBC"/>
    <w:pPr>
      <w:snapToGrid w:val="0"/>
      <w:spacing w:after="200"/>
    </w:pPr>
    <w:rPr>
      <w:rFonts w:ascii="標楷體" w:eastAsia="標楷體" w:hAnsi="標楷體"/>
      <w:sz w:val="32"/>
    </w:rPr>
  </w:style>
  <w:style w:type="paragraph" w:customStyle="1" w:styleId="a2">
    <w:name w:val="公文(速別)"/>
    <w:basedOn w:val="Normal"/>
    <w:uiPriority w:val="99"/>
    <w:rsid w:val="00114EBC"/>
    <w:pPr>
      <w:snapToGrid w:val="0"/>
      <w:spacing w:line="280" w:lineRule="exact"/>
    </w:pPr>
    <w:rPr>
      <w:rFonts w:ascii="標楷體" w:eastAsia="標楷體" w:hAnsi="標楷體"/>
    </w:rPr>
  </w:style>
  <w:style w:type="paragraph" w:customStyle="1" w:styleId="a3">
    <w:name w:val="公文(發文日期)"/>
    <w:basedOn w:val="Normal"/>
    <w:uiPriority w:val="99"/>
    <w:rsid w:val="00114EBC"/>
    <w:pPr>
      <w:snapToGrid w:val="0"/>
      <w:spacing w:line="280" w:lineRule="exact"/>
    </w:pPr>
    <w:rPr>
      <w:rFonts w:ascii="標楷體" w:eastAsia="標楷體" w:hAnsi="標楷體"/>
    </w:rPr>
  </w:style>
  <w:style w:type="paragraph" w:customStyle="1" w:styleId="a4">
    <w:name w:val="公文(發文字號)"/>
    <w:basedOn w:val="Normal"/>
    <w:uiPriority w:val="99"/>
    <w:rsid w:val="00114EBC"/>
    <w:pPr>
      <w:snapToGrid w:val="0"/>
      <w:spacing w:line="280" w:lineRule="exact"/>
    </w:pPr>
    <w:rPr>
      <w:rFonts w:ascii="標楷體" w:eastAsia="標楷體" w:hAnsi="標楷體"/>
    </w:rPr>
  </w:style>
  <w:style w:type="paragraph" w:customStyle="1" w:styleId="a5">
    <w:name w:val="公文(密等)"/>
    <w:basedOn w:val="Normal"/>
    <w:uiPriority w:val="99"/>
    <w:rsid w:val="00114EBC"/>
    <w:pPr>
      <w:snapToGrid w:val="0"/>
      <w:spacing w:line="280" w:lineRule="exact"/>
    </w:pPr>
    <w:rPr>
      <w:rFonts w:ascii="標楷體" w:eastAsia="標楷體" w:hAnsi="標楷體"/>
    </w:rPr>
  </w:style>
  <w:style w:type="paragraph" w:customStyle="1" w:styleId="a6">
    <w:name w:val="公文(主旨)"/>
    <w:basedOn w:val="Normal"/>
    <w:uiPriority w:val="99"/>
    <w:rsid w:val="00114EBC"/>
    <w:pPr>
      <w:kinsoku w:val="0"/>
      <w:snapToGrid w:val="0"/>
      <w:spacing w:after="200" w:line="500" w:lineRule="exact"/>
      <w:ind w:left="958" w:hanging="958"/>
    </w:pPr>
    <w:rPr>
      <w:rFonts w:ascii="標楷體" w:eastAsia="標楷體" w:hAnsi="標楷體"/>
      <w:sz w:val="32"/>
    </w:rPr>
  </w:style>
  <w:style w:type="paragraph" w:customStyle="1" w:styleId="a7">
    <w:name w:val="公文(段落)"/>
    <w:basedOn w:val="Normal"/>
    <w:next w:val="a8"/>
    <w:uiPriority w:val="99"/>
    <w:rsid w:val="00114EBC"/>
    <w:pPr>
      <w:kinsoku w:val="0"/>
      <w:snapToGrid w:val="0"/>
      <w:spacing w:line="500" w:lineRule="exact"/>
      <w:ind w:left="958" w:hanging="958"/>
    </w:pPr>
    <w:rPr>
      <w:rFonts w:ascii="標楷體" w:eastAsia="標楷體" w:hAnsi="標楷體"/>
      <w:sz w:val="32"/>
    </w:rPr>
  </w:style>
  <w:style w:type="paragraph" w:customStyle="1" w:styleId="a8">
    <w:name w:val="公文(後續段落)"/>
    <w:basedOn w:val="Normal"/>
    <w:uiPriority w:val="99"/>
    <w:rsid w:val="00114EBC"/>
    <w:pPr>
      <w:spacing w:line="500" w:lineRule="exact"/>
      <w:ind w:left="317"/>
    </w:pPr>
    <w:rPr>
      <w:rFonts w:eastAsia="標楷體"/>
      <w:sz w:val="32"/>
    </w:rPr>
  </w:style>
  <w:style w:type="paragraph" w:customStyle="1" w:styleId="a9">
    <w:name w:val="公文(正本)"/>
    <w:basedOn w:val="Normal"/>
    <w:uiPriority w:val="99"/>
    <w:rsid w:val="00114EBC"/>
    <w:pPr>
      <w:kinsoku w:val="0"/>
      <w:overflowPunct w:val="0"/>
      <w:snapToGrid w:val="0"/>
      <w:spacing w:before="120"/>
      <w:ind w:left="720" w:hanging="720"/>
    </w:pPr>
    <w:rPr>
      <w:rFonts w:ascii="標楷體" w:eastAsia="標楷體" w:hAnsi="標楷體"/>
    </w:rPr>
  </w:style>
  <w:style w:type="paragraph" w:customStyle="1" w:styleId="aa">
    <w:name w:val="公文(副本)"/>
    <w:basedOn w:val="Normal"/>
    <w:uiPriority w:val="99"/>
    <w:rsid w:val="00114EBC"/>
    <w:pPr>
      <w:kinsoku w:val="0"/>
      <w:snapToGrid w:val="0"/>
      <w:spacing w:line="300" w:lineRule="exact"/>
      <w:ind w:left="720" w:hanging="720"/>
    </w:pPr>
    <w:rPr>
      <w:rFonts w:ascii="標楷體" w:eastAsia="標楷體" w:hAnsi="標楷體"/>
    </w:rPr>
  </w:style>
  <w:style w:type="paragraph" w:customStyle="1" w:styleId="ab">
    <w:name w:val="公文(署名)"/>
    <w:basedOn w:val="Normal"/>
    <w:uiPriority w:val="99"/>
    <w:rsid w:val="00114EBC"/>
    <w:pPr>
      <w:spacing w:before="180" w:line="600" w:lineRule="exact"/>
    </w:pPr>
    <w:rPr>
      <w:rFonts w:ascii="標楷體" w:eastAsia="標楷體" w:hAnsi="標楷體"/>
      <w:sz w:val="40"/>
    </w:rPr>
  </w:style>
  <w:style w:type="paragraph" w:customStyle="1" w:styleId="ac">
    <w:name w:val="公文(機關地址)"/>
    <w:basedOn w:val="Normal"/>
    <w:uiPriority w:val="99"/>
    <w:rsid w:val="00114EBC"/>
    <w:pPr>
      <w:snapToGrid w:val="0"/>
      <w:ind w:left="4536"/>
    </w:pPr>
    <w:rPr>
      <w:rFonts w:ascii="標楷體" w:eastAsia="標楷體" w:hAnsi="標楷體"/>
    </w:rPr>
  </w:style>
  <w:style w:type="paragraph" w:styleId="BodyTextIndent">
    <w:name w:val="Body Text Indent"/>
    <w:basedOn w:val="Normal"/>
    <w:link w:val="BodyTextIndentChar"/>
    <w:uiPriority w:val="99"/>
    <w:rsid w:val="00114EBC"/>
    <w:pPr>
      <w:spacing w:after="120"/>
      <w:ind w:left="48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C3A0D"/>
    <w:rPr>
      <w:rFonts w:cs="Times New Roman"/>
      <w:sz w:val="24"/>
      <w:szCs w:val="24"/>
    </w:rPr>
  </w:style>
  <w:style w:type="paragraph" w:customStyle="1" w:styleId="ad">
    <w:name w:val="公文(郵遞區號)"/>
    <w:basedOn w:val="Normal"/>
    <w:uiPriority w:val="99"/>
    <w:rsid w:val="00114EBC"/>
    <w:pPr>
      <w:snapToGrid w:val="0"/>
    </w:pPr>
    <w:rPr>
      <w:rFonts w:ascii="標楷體" w:eastAsia="標楷體" w:hAnsi="標楷體"/>
    </w:rPr>
  </w:style>
  <w:style w:type="paragraph" w:customStyle="1" w:styleId="ae">
    <w:name w:val="公文(地址)"/>
    <w:basedOn w:val="Normal"/>
    <w:uiPriority w:val="99"/>
    <w:rsid w:val="00114EBC"/>
    <w:pPr>
      <w:snapToGrid w:val="0"/>
    </w:pPr>
    <w:rPr>
      <w:rFonts w:ascii="標楷體" w:eastAsia="標楷體" w:hAnsi="標楷體"/>
    </w:rPr>
  </w:style>
  <w:style w:type="paragraph" w:customStyle="1" w:styleId="af">
    <w:name w:val="公文(抄本)"/>
    <w:basedOn w:val="aa"/>
    <w:uiPriority w:val="99"/>
    <w:rsid w:val="00114EBC"/>
  </w:style>
  <w:style w:type="paragraph" w:customStyle="1" w:styleId="af0">
    <w:name w:val="公文(附件)"/>
    <w:basedOn w:val="ae"/>
    <w:uiPriority w:val="99"/>
    <w:rsid w:val="00114EBC"/>
  </w:style>
  <w:style w:type="paragraph" w:customStyle="1" w:styleId="af1">
    <w:name w:val="公文(電子交換類別)"/>
    <w:basedOn w:val="Normal"/>
    <w:uiPriority w:val="99"/>
    <w:rsid w:val="00114EBC"/>
    <w:pPr>
      <w:spacing w:line="400" w:lineRule="exact"/>
      <w:jc w:val="center"/>
    </w:pPr>
    <w:rPr>
      <w:rFonts w:eastAsia="標楷體"/>
      <w:sz w:val="28"/>
      <w:szCs w:val="20"/>
    </w:rPr>
  </w:style>
  <w:style w:type="paragraph" w:customStyle="1" w:styleId="af2">
    <w:name w:val="公文(會稿單位)"/>
    <w:basedOn w:val="Normal"/>
    <w:next w:val="af3"/>
    <w:uiPriority w:val="99"/>
    <w:rsid w:val="00114EBC"/>
    <w:pPr>
      <w:jc w:val="both"/>
    </w:pPr>
    <w:rPr>
      <w:rFonts w:ascii="標楷體" w:eastAsia="標楷體" w:hAnsi="標楷體"/>
    </w:rPr>
  </w:style>
  <w:style w:type="paragraph" w:customStyle="1" w:styleId="af3">
    <w:name w:val="公文(後續會稿單位)"/>
    <w:basedOn w:val="af2"/>
    <w:uiPriority w:val="99"/>
    <w:rsid w:val="00114EBC"/>
    <w:pPr>
      <w:ind w:leftChars="500" w:left="1200"/>
    </w:pPr>
  </w:style>
  <w:style w:type="paragraph" w:customStyle="1" w:styleId="af4">
    <w:name w:val="公文(機關單位)"/>
    <w:basedOn w:val="Normal"/>
    <w:uiPriority w:val="99"/>
    <w:rsid w:val="00114EBC"/>
    <w:pPr>
      <w:snapToGrid w:val="0"/>
      <w:spacing w:line="720" w:lineRule="exact"/>
      <w:jc w:val="both"/>
    </w:pPr>
    <w:rPr>
      <w:rFonts w:ascii="標楷體" w:eastAsia="標楷體" w:hAnsi="標楷體"/>
      <w:sz w:val="40"/>
    </w:rPr>
  </w:style>
  <w:style w:type="paragraph" w:customStyle="1" w:styleId="af5">
    <w:name w:val="說明"/>
    <w:basedOn w:val="BodyTextIndent"/>
    <w:uiPriority w:val="99"/>
    <w:rsid w:val="00114EBC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paragraph" w:customStyle="1" w:styleId="af6">
    <w:name w:val="公文(擬辦)"/>
    <w:basedOn w:val="af5"/>
    <w:uiPriority w:val="99"/>
    <w:rsid w:val="00114EBC"/>
    <w:pPr>
      <w:spacing w:line="500" w:lineRule="exact"/>
    </w:pPr>
  </w:style>
  <w:style w:type="paragraph" w:customStyle="1" w:styleId="af7">
    <w:name w:val="公文(內容)"/>
    <w:basedOn w:val="a7"/>
    <w:uiPriority w:val="99"/>
    <w:rsid w:val="00114EBC"/>
    <w:pPr>
      <w:widowControl/>
      <w:kinsoku/>
      <w:adjustRightInd w:val="0"/>
      <w:spacing w:line="578" w:lineRule="exact"/>
      <w:ind w:left="0" w:firstLine="0"/>
    </w:pPr>
    <w:rPr>
      <w:rFonts w:ascii="Times New Roman" w:hAnsi="Times New Roman"/>
      <w:noProof/>
      <w:kern w:val="0"/>
      <w:sz w:val="34"/>
      <w:szCs w:val="20"/>
    </w:rPr>
  </w:style>
  <w:style w:type="paragraph" w:customStyle="1" w:styleId="af8">
    <w:name w:val="首長"/>
    <w:basedOn w:val="Normal"/>
    <w:uiPriority w:val="99"/>
    <w:rsid w:val="00114EBC"/>
    <w:pPr>
      <w:snapToGrid w:val="0"/>
      <w:spacing w:line="500" w:lineRule="exact"/>
      <w:ind w:left="964" w:hanging="964"/>
      <w:jc w:val="both"/>
    </w:pPr>
    <w:rPr>
      <w:rFonts w:eastAsia="標楷體"/>
      <w:sz w:val="36"/>
      <w:szCs w:val="20"/>
    </w:rPr>
  </w:style>
  <w:style w:type="paragraph" w:customStyle="1" w:styleId="af9">
    <w:name w:val="出席者"/>
    <w:basedOn w:val="Normal"/>
    <w:uiPriority w:val="99"/>
    <w:rsid w:val="00114EBC"/>
    <w:pPr>
      <w:snapToGrid w:val="0"/>
      <w:spacing w:line="400" w:lineRule="exact"/>
      <w:ind w:left="1117" w:hanging="1117"/>
      <w:jc w:val="both"/>
    </w:pPr>
    <w:rPr>
      <w:rFonts w:eastAsia="標楷體"/>
      <w:sz w:val="28"/>
      <w:szCs w:val="20"/>
    </w:rPr>
  </w:style>
  <w:style w:type="paragraph" w:customStyle="1" w:styleId="afa">
    <w:name w:val="公文(簽稿類別)"/>
    <w:basedOn w:val="Normal"/>
    <w:uiPriority w:val="99"/>
    <w:rsid w:val="00114EBC"/>
    <w:pPr>
      <w:spacing w:line="400" w:lineRule="exact"/>
    </w:pPr>
    <w:rPr>
      <w:rFonts w:eastAsia="標楷體"/>
      <w:kern w:val="0"/>
      <w:sz w:val="28"/>
      <w:szCs w:val="20"/>
    </w:rPr>
  </w:style>
  <w:style w:type="paragraph" w:customStyle="1" w:styleId="afb">
    <w:name w:val="公文(決行層級)"/>
    <w:basedOn w:val="Normal"/>
    <w:uiPriority w:val="99"/>
    <w:rsid w:val="00114EBC"/>
    <w:pPr>
      <w:spacing w:line="400" w:lineRule="exact"/>
    </w:pPr>
    <w:rPr>
      <w:rFonts w:ascii="標楷體" w:eastAsia="標楷體" w:hAnsi="標楷體"/>
      <w:sz w:val="28"/>
    </w:rPr>
  </w:style>
  <w:style w:type="paragraph" w:customStyle="1" w:styleId="afc">
    <w:name w:val="批示欄位"/>
    <w:basedOn w:val="Normal"/>
    <w:uiPriority w:val="99"/>
    <w:rsid w:val="00114EBC"/>
    <w:pPr>
      <w:widowControl/>
      <w:snapToGrid w:val="0"/>
      <w:textAlignment w:val="baseline"/>
    </w:pPr>
    <w:rPr>
      <w:rFonts w:eastAsia="標楷體"/>
      <w:noProof/>
      <w:kern w:val="0"/>
      <w:szCs w:val="20"/>
    </w:rPr>
  </w:style>
  <w:style w:type="paragraph" w:customStyle="1" w:styleId="afd">
    <w:name w:val="公文(分類號)"/>
    <w:basedOn w:val="Normal"/>
    <w:uiPriority w:val="99"/>
    <w:rsid w:val="00114EBC"/>
    <w:pPr>
      <w:snapToGrid w:val="0"/>
    </w:pPr>
    <w:rPr>
      <w:rFonts w:eastAsia="標楷體"/>
      <w:sz w:val="20"/>
    </w:rPr>
  </w:style>
  <w:style w:type="paragraph" w:customStyle="1" w:styleId="afe">
    <w:name w:val="內 文"/>
    <w:uiPriority w:val="99"/>
    <w:rsid w:val="00114EBC"/>
    <w:rPr>
      <w:rFonts w:eastAsia="標楷體"/>
      <w:kern w:val="0"/>
      <w:szCs w:val="20"/>
    </w:rPr>
  </w:style>
  <w:style w:type="paragraph" w:customStyle="1" w:styleId="aff">
    <w:name w:val="核辦框文字"/>
    <w:basedOn w:val="Normal"/>
    <w:uiPriority w:val="99"/>
    <w:rsid w:val="00114EBC"/>
    <w:pPr>
      <w:spacing w:line="500" w:lineRule="exact"/>
    </w:pPr>
    <w:rPr>
      <w:rFonts w:ascii="標楷體" w:eastAsia="標楷體" w:hAnsi="標楷體"/>
    </w:rPr>
  </w:style>
  <w:style w:type="table" w:styleId="TableGrid">
    <w:name w:val="Table Grid"/>
    <w:basedOn w:val="TableNormal"/>
    <w:uiPriority w:val="99"/>
    <w:locked/>
    <w:rsid w:val="0018388C"/>
    <w:pPr>
      <w:widowControl w:val="0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
<Relationships xmlns="http://schemas.openxmlformats.org/package/2006/relationships">
<Relationship Id="rId1" Target="numbering.xml" Type="http://schemas.openxmlformats.org/officeDocument/2006/relationships/numbering"/>
<Relationship Id="rId10" Target="theme/theme1.xml" Type="http://schemas.openxmlformats.org/officeDocument/2006/relationships/theme"/>
<Relationship Id="rId2" Target="styles.xml" Type="http://schemas.openxmlformats.org/officeDocument/2006/relationships/styles"/>
<Relationship Id="rId3" Target="settings.xml" Type="http://schemas.openxmlformats.org/officeDocument/2006/relationships/settings"/>
<Relationship Id="rId4" Target="webSettings.xml" Type="http://schemas.openxmlformats.org/officeDocument/2006/relationships/webSettings"/>
<Relationship Id="rId5" Target="footnotes.xml" Type="http://schemas.openxmlformats.org/officeDocument/2006/relationships/footnotes"/>
<Relationship Id="rId6" Target="endnotes.xml" Type="http://schemas.openxmlformats.org/officeDocument/2006/relationships/endnotes"/>
<Relationship Id="rId7" Target="header1.xml" Type="http://schemas.openxmlformats.org/officeDocument/2006/relationships/header"/>
<Relationship Id="rId8" Target="footer1.xml" Type="http://schemas.openxmlformats.org/officeDocument/2006/relationships/footer"/>
<Relationship Id="rId9" Target="fontTable.xml" Type="http://schemas.openxmlformats.org/officeDocument/2006/relationships/fontTable"/>
</Relationships>

</file>

<file path=word/_rels/settings.xml.rels><?xml version="1.0" encoding="UTF-8" standalone="no"?>
<Relationships xmlns="http://schemas.openxmlformats.org/package/2006/relationships">
<Relationship Id="rId1" Target="file:///C:/Program%20Files%20(x86)/DigitWare/NTH-WEBOE/template/COMMON_DOT/&#31805;.dot" TargetMode="External" Type="http://schemas.openxmlformats.org/officeDocument/2006/relationships/attachedTemplate"/>
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簽.dot</Template>
  <TotalTime>113</TotalTime>
  <Pages>1</Pages>
  <Words>5</Words>
  <Characters>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2018-02-22T06:49:00Z</dcterms:created>
  <dc:creator>資訊室一科帝緯系統</dc:creator>
  <cp:lastModifiedBy>資訊室一科帝緯系統</cp:lastModifiedBy>
  <cp:lastPrinted>2004-10-20T01:26:00Z</cp:lastPrinted>
  <dcterms:modified xsi:type="dcterms:W3CDTF">2018-05-17T08:13:00Z</dcterms:modified>
  <cp:revision>36</cp:revision>
  <dc:title>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別">
    <vt:lpwstr>署簽</vt:lpwstr>
  </property>
  <property fmtid="{D5CDD505-2E9C-101B-9397-08002B2CF9AE}" pid="3" name="函類別">
    <vt:lpwstr>其他</vt:lpwstr>
  </property>
  <property fmtid="{D5CDD505-2E9C-101B-9397-08002B2CF9AE}" pid="4" name="Sendable">
    <vt:bool>true</vt:bool>
  </property>
  <property fmtid="{D5CDD505-2E9C-101B-9397-08002B2CF9AE}" pid="5" name="IsDraft">
    <vt:bool>true</vt:bool>
  </property>
  <property fmtid="{D5CDD505-2E9C-101B-9397-08002B2CF9AE}" pid="6" name="IsTable">
    <vt:bool>false</vt:bool>
  </property>
  <property fmtid="{D5CDD505-2E9C-101B-9397-08002B2CF9AE}" pid="7" name="範本類別">
    <vt:lpwstr>書籤</vt:lpwstr>
  </property>
  <property fmtid="{D5CDD505-2E9C-101B-9397-08002B2CF9AE}" pid="8" name="電子交換類別">
    <vt:lpwstr>2</vt:lpwstr>
  </property>
  <property fmtid="{D5CDD505-2E9C-101B-9397-08002B2CF9AE}" pid="9" name="lateralHasOrg">
    <vt:bool>false</vt:bool>
  </property>
  <property fmtid="{D5CDD505-2E9C-101B-9397-08002B2CF9AE}" pid="10" name="每次存檔檢查格式">
    <vt:bool>false</vt:bool>
  </property>
  <property fmtid="{D5CDD505-2E9C-101B-9397-08002B2CF9AE}" pid="11" name="lateral">
    <vt:bool>true</vt:bool>
  </property>
  <property fmtid="{D5CDD505-2E9C-101B-9397-08002B2CF9AE}" pid="12" name="橫文別">
    <vt:lpwstr>署簽</vt:lpwstr>
  </property>
  <property fmtid="{D5CDD505-2E9C-101B-9397-08002B2CF9AE}" pid="13" name="橫函類別">
    <vt:lpwstr>其他</vt:lpwstr>
  </property>
  <property fmtid="{D5CDD505-2E9C-101B-9397-08002B2CF9AE}" pid="14" name="可發無正副本">
    <vt:bool>true</vt:bool>
  </property>
</Properties>
</file>